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A46BB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无限大容量电源系统的对称短路计算</w:t>
      </w:r>
    </w:p>
    <w:p w14:paraId="2C185CC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摘要</w:t>
      </w:r>
    </w:p>
    <w:p w14:paraId="788D3E8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针对含无限大容量电源的典型变电系统，基于对称分量法和标幺法，系统推导了当10.5kV母线上发生三相短路时，短路点和各级线路上的短路电流、冲击电流及电流最大有效值的计算公式。通过等值网络图绘制、阻抗折算与短路分析，定量揭示了变压器和线路阻抗对短路电流的影响。研究结论对电力设备选择及系统继电保护定值具有指导意义。</w:t>
      </w:r>
    </w:p>
    <w:p w14:paraId="07F963B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关键词：无限大电源；三相短路；等值网络；冲击电流；有效值</w:t>
      </w:r>
    </w:p>
    <w:p w14:paraId="799712A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一、引言</w:t>
      </w:r>
    </w:p>
    <w:p w14:paraId="6503DF3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强供电系统（无限大电源）中，三相短路电流常成为设备强度和保护定值的极限约束。准确计算短路电流，需先将网络等值化，再逐步推算各级元件电流。本文以给定变电站典型网络为例，详细演示完整计算步骤。</w:t>
      </w:r>
    </w:p>
    <w:p w14:paraId="6DAD687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二、系统参数与等值网络</w:t>
      </w:r>
    </w:p>
    <w:p w14:paraId="5D88E3A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2.1 主要参数</w:t>
      </w:r>
    </w:p>
    <w:p w14:paraId="29145F5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电源：无限大容量（电压恒定，内阻为零，短路容量无穷大） 主变压器：</w:t>
      </w:r>
      <w:bookmarkEnd w:id="0"/>
      <w:r>
        <w:rPr>
          <w:rFonts w:hint="default" w:ascii="Times New Roman" w:hAnsi="Times New Roman" w:cs="Times New Roman"/>
        </w:rPr>
        <w:t>20MVA，115/38.5kV，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U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k</m:t>
            </m:r>
            <m:r>
              <m:rPr>
                <m:sty m:val="p"/>
              </m:rPr>
              <w:rPr>
                <w:rFonts w:hint="default" w:ascii="Cambria Math" w:hAnsi="Cambria Math" w:cs="Times New Roman"/>
              </w:rPr>
              <m:t>%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10.5</m:t>
        </m:r>
        <m:r>
          <m:rPr>
            <m:sty m:val="p"/>
          </m:rPr>
          <w:rPr>
            <w:rFonts w:hint="default" w:ascii="Cambria Math" w:hAnsi="Cambria Math" w:cs="Times New Roman"/>
          </w:rPr>
          <m:t>%</m:t>
        </m:r>
      </m:oMath>
      <w:r>
        <w:rPr>
          <w:rFonts w:hint="default" w:ascii="Times New Roman" w:hAnsi="Times New Roman" w:cs="Times New Roman"/>
        </w:rPr>
        <w:t xml:space="preserve"> 线路：长度10km，</w:t>
      </w:r>
      <m:oMath>
        <m:r>
          <m:rPr/>
          <w:rPr>
            <w:rFonts w:hint="default" w:ascii="Cambria Math" w:hAnsi="Cambria Math" w:cs="Times New Roman"/>
          </w:rPr>
          <m:t>x</m:t>
        </m:r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0.42 Ω</m:t>
        </m:r>
        <m:r>
          <m:rPr>
            <m:sty m:val="p"/>
          </m:rPr>
          <w:rPr>
            <w:rFonts w:hint="default" w:ascii="Cambria Math" w:hAnsi="Cambria Math" w:cs="Times New Roman"/>
          </w:rPr>
          <m:t>/km</m:t>
        </m:r>
      </m:oMath>
      <w:r>
        <w:rPr>
          <w:rFonts w:hint="default" w:ascii="Times New Roman" w:hAnsi="Times New Roman" w:cs="Times New Roman"/>
        </w:rPr>
        <w:t xml:space="preserve"> 配电变压器：</w:t>
      </w:r>
      <m:oMath>
        <m:r>
          <m:rPr/>
          <w:rPr>
            <w:rFonts w:hint="default" w:ascii="Cambria Math" w:hAnsi="Cambria Math" w:cs="Times New Roman"/>
          </w:rPr>
          <m:t>2</m:t>
        </m:r>
        <m:r>
          <m:rPr>
            <m:sty m:val="p"/>
          </m:rPr>
          <w:rPr>
            <w:rFonts w:hint="default" w:ascii="Cambria Math" w:hAnsi="Cambria Math" w:cs="Times New Roman"/>
          </w:rPr>
          <m:t>×</m:t>
        </m:r>
        <m:r>
          <m:rPr/>
          <w:rPr>
            <w:rFonts w:hint="default" w:ascii="Cambria Math" w:hAnsi="Cambria Math" w:cs="Times New Roman"/>
          </w:rPr>
          <m:t>3.2 </m:t>
        </m:r>
        <m:r>
          <m:rPr>
            <m:sty m:val="p"/>
          </m:rPr>
          <w:rPr>
            <w:rFonts w:hint="default" w:ascii="Cambria Math" w:hAnsi="Cambria Math" w:cs="Times New Roman"/>
          </w:rPr>
          <m:t>MVA</m:t>
        </m:r>
      </m:oMath>
      <w:r>
        <w:rPr>
          <w:rFonts w:hint="default" w:ascii="Times New Roman" w:hAnsi="Times New Roman" w:cs="Times New Roman"/>
        </w:rPr>
        <w:t>并联，35/10.5kV，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U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k</m:t>
            </m:r>
            <m:r>
              <m:rPr>
                <m:sty m:val="p"/>
              </m:rPr>
              <w:rPr>
                <w:rFonts w:hint="default" w:ascii="Cambria Math" w:hAnsi="Cambria Math" w:cs="Times New Roman"/>
              </w:rPr>
              <m:t>%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7</m:t>
        </m:r>
        <m:r>
          <m:rPr>
            <m:sty m:val="p"/>
          </m:rPr>
          <w:rPr>
            <w:rFonts w:hint="default" w:ascii="Cambria Math" w:hAnsi="Cambria Math" w:cs="Times New Roman"/>
          </w:rPr>
          <m:t>%</m:t>
        </m:r>
      </m:oMath>
      <w:r>
        <w:rPr>
          <w:rFonts w:hint="default" w:ascii="Times New Roman" w:hAnsi="Times New Roman" w:cs="Times New Roman"/>
        </w:rPr>
        <w:t xml:space="preserve"> 短路点：10.5kV母线</w:t>
      </w:r>
    </w:p>
    <w:p w14:paraId="612EB35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2.2 等值网络图</w:t>
      </w:r>
    </w:p>
    <w:p w14:paraId="561771F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![](对等值网络结构简图，节点依次为：无限大电源 → 主变（节点1→2）→ 线路（2→3）→ 配变（3→4）→ 短路点k）</w:t>
      </w:r>
    </w:p>
    <w:p w14:paraId="05695E5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各节点编号：</w:t>
      </w:r>
    </w:p>
    <w:p w14:paraId="2987507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节点1：主变高压侧（115kV） 节点2：主变低压侧（38.5kV） 节点3：线路末端/配变高压侧（35kV） 节点4：配变低压侧/短路点（10.5kV）</w:t>
      </w:r>
    </w:p>
    <w:p w14:paraId="2B7223C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三、标幺值计算与折算</w:t>
      </w:r>
    </w:p>
    <w:p w14:paraId="241C0EB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3.1 选定基准值</w:t>
      </w:r>
    </w:p>
    <w:p w14:paraId="1B08B50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选定基准容量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S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base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20 </m:t>
        </m:r>
        <m:r>
          <m:rPr>
            <m:sty m:val="p"/>
          </m:rPr>
          <w:rPr>
            <w:rFonts w:hint="default" w:ascii="Cambria Math" w:hAnsi="Cambria Math" w:cs="Times New Roman"/>
          </w:rPr>
          <m:t>MVA</m:t>
        </m:r>
      </m:oMath>
      <w:r>
        <w:rPr>
          <w:rFonts w:hint="default" w:ascii="Times New Roman" w:hAnsi="Times New Roman" w:cs="Times New Roman"/>
        </w:rPr>
        <w:t xml:space="preserve"> 选定基准电压：10.5kV侧</w:t>
      </w:r>
    </w:p>
    <w:p w14:paraId="747D006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3.2 各元件标幺阻抗</w:t>
      </w:r>
    </w:p>
    <w:p w14:paraId="2514C6B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（1）主变（T1）</w:t>
      </w:r>
    </w:p>
    <w:p w14:paraId="3ED4283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T1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k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%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100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10.5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100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0.105</m:t>
          </m:r>
        </m:oMath>
      </m:oMathPara>
    </w:p>
    <w:p w14:paraId="32FCB2CC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以自身20MVA为基准，无需换算。</w:t>
      </w:r>
    </w:p>
    <w:p w14:paraId="2CDE8DF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（2）线路</w:t>
      </w:r>
    </w:p>
    <w:p w14:paraId="6A06952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实际阻抗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X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L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0.42 Ω</m:t>
        </m:r>
        <m:r>
          <m:rPr>
            <m:sty m:val="p"/>
          </m:rPr>
          <w:rPr>
            <w:rFonts w:hint="default" w:ascii="Cambria Math" w:hAnsi="Cambria Math" w:cs="Times New Roman"/>
          </w:rPr>
          <m:t>/km×</m:t>
        </m:r>
        <m:r>
          <m:rPr/>
          <w:rPr>
            <w:rFonts w:hint="default" w:ascii="Cambria Math" w:hAnsi="Cambria Math" w:cs="Times New Roman"/>
          </w:rPr>
          <m:t>10 </m:t>
        </m:r>
        <m:r>
          <m:rPr>
            <m:sty m:val="p"/>
          </m:rPr>
          <w:rPr>
            <w:rFonts w:hint="default" w:ascii="Cambria Math" w:hAnsi="Cambria Math" w:cs="Times New Roman"/>
          </w:rPr>
          <m:t>km=</m:t>
        </m:r>
        <m:r>
          <m:rPr/>
          <w:rPr>
            <w:rFonts w:hint="default" w:ascii="Cambria Math" w:hAnsi="Cambria Math" w:cs="Times New Roman"/>
          </w:rPr>
          <m:t>4.2 Ω</m:t>
        </m:r>
      </m:oMath>
      <w:r>
        <w:rPr>
          <w:rFonts w:hint="default" w:ascii="Times New Roman" w:hAnsi="Times New Roman" w:cs="Times New Roman"/>
        </w:rPr>
        <w:t xml:space="preserve"> 基准阻抗（以10.5kV侧为基准）：</w:t>
      </w:r>
    </w:p>
    <w:p w14:paraId="0632F0A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base,10.5kV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d>
                    <m:dPr>
                      <m:sepChr m:val=""/>
                      <m:ctrlPr>
                        <w:rPr>
                          <w:rFonts w:hint="default" w:ascii="Cambria Math" w:hAnsi="Cambria Math" w:cs="Times New Roman"/>
                        </w:rPr>
                      </m:ctrlPr>
                    </m:dPr>
                    <m:e>
                      <m:r>
                        <m:rPr/>
                        <w:rPr>
                          <w:rFonts w:hint="default" w:ascii="Cambria Math" w:hAnsi="Cambria Math" w:cs="Times New Roman"/>
                        </w:rPr>
                        <m:t>10.5</m:t>
                      </m:r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hint="default" w:ascii="Cambria Math" w:hAnsi="Cambria Math" w:cs="Times New Roman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</w:rPr>
                            <m:t>10</m:t>
                          </m:r>
                          <m:ctrlPr>
                            <w:rPr>
                              <w:rFonts w:hint="default" w:ascii="Cambria Math" w:hAnsi="Cambria Math" w:cs="Times New Roman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hint="default" w:ascii="Cambria Math" w:hAnsi="Cambria Math" w:cs="Times New Roman"/>
                            </w:rPr>
                            <m:t>3</m:t>
                          </m:r>
                          <m:ctrlPr>
                            <w:rPr>
                              <w:rFonts w:hint="default" w:ascii="Cambria Math" w:hAnsi="Cambria Math" w:cs="Times New Roman"/>
                            </w:rPr>
                          </m:ctrlPr>
                        </m:sup>
                      </m:sSup>
                      <m:ctrlPr>
                        <w:rPr>
                          <w:rFonts w:hint="default" w:ascii="Cambria Math" w:hAnsi="Cambria Math" w:cs="Times New Roman"/>
                        </w:rPr>
                      </m:ctrlPr>
                    </m:e>
                  </m:d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20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5.5125 Ω</m:t>
          </m:r>
        </m:oMath>
      </m:oMathPara>
    </w:p>
    <w:p w14:paraId="12DB244C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标幺阻抗</w:t>
      </w:r>
    </w:p>
    <w:p w14:paraId="72E3908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4.2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5.5125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0.762</m:t>
          </m:r>
        </m:oMath>
      </m:oMathPara>
    </w:p>
    <w:p w14:paraId="70D818CE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（3）配电变压器（2台3.2MVA并联，总容量6.4MVA）</w:t>
      </w:r>
    </w:p>
    <w:p w14:paraId="09D8D3E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单台阻抗（以3.2MVA为基准）：</w:t>
      </w:r>
    </w:p>
    <w:p w14:paraId="43182CE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T2,pu,3.2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k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%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100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7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100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0.07</m:t>
          </m:r>
        </m:oMath>
      </m:oMathPara>
    </w:p>
    <w:p w14:paraId="7B08483A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折算到20MVA基准：</w:t>
      </w:r>
    </w:p>
    <w:p w14:paraId="40BE5C7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T2,pu,20MVA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T2,pu,3.2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S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base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S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T2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0.07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20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6.4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0.219</m:t>
          </m:r>
        </m:oMath>
      </m:oMathPara>
    </w:p>
    <w:p w14:paraId="0329387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四、等值阻抗合成</w:t>
      </w:r>
    </w:p>
    <w:p w14:paraId="2337C84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全部折算到10.5kV侧，短路点看到的等效阻抗为：</w:t>
      </w:r>
    </w:p>
    <w:p w14:paraId="5BF30C5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eq,pu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T1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T2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0.105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0.762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0.219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1.086</m:t>
          </m:r>
        </m:oMath>
      </m:oMathPara>
    </w:p>
    <w:p w14:paraId="79A50B05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五、短路电流、冲击电流及最大有效值</w:t>
      </w:r>
    </w:p>
    <w:p w14:paraId="5C7BA3C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5.1 短路起始电流（基准电流）</w:t>
      </w:r>
    </w:p>
    <w:p w14:paraId="32E6D35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基准电流：</w:t>
      </w:r>
    </w:p>
    <w:p w14:paraId="63FDC98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base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S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base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</m:rad>
              <m:r>
                <m:rPr/>
                <w:rPr>
                  <w:rFonts w:hint="default" w:ascii="Cambria Math" w:hAnsi="Cambria Math" w:cs="Times New Roman"/>
                </w:rPr>
                <m:t> 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base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20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</m:rad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r>
                <m:rPr/>
                <w:rPr>
                  <w:rFonts w:hint="default" w:ascii="Cambria Math" w:hAnsi="Cambria Math" w:cs="Times New Roman"/>
                </w:rPr>
                <m:t>10.5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1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,</m:t>
          </m:r>
          <m:r>
            <m:rPr/>
            <w:rPr>
              <w:rFonts w:hint="default" w:ascii="Cambria Math" w:hAnsi="Cambria Math" w:cs="Times New Roman"/>
            </w:rPr>
            <m:t>099 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A</m:t>
          </m:r>
        </m:oMath>
      </m:oMathPara>
    </w:p>
    <w:p w14:paraId="2356950C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标幺短路电流：</w:t>
      </w:r>
    </w:p>
    <w:p w14:paraId="2B31AEC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sc,pu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1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eq,pu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1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1.086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0.921</m:t>
          </m:r>
        </m:oMath>
      </m:oMathPara>
    </w:p>
    <w:p w14:paraId="7D1A304C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实际短路起始电流：</w:t>
      </w:r>
    </w:p>
    <w:p w14:paraId="333FC35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sc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sc,pu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base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0.921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r>
            <m:rPr/>
            <w:rPr>
              <w:rFonts w:hint="default" w:ascii="Cambria Math" w:hAnsi="Cambria Math" w:cs="Times New Roman"/>
            </w:rPr>
            <m:t>1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,</m:t>
          </m:r>
          <m:r>
            <m:rPr/>
            <w:rPr>
              <w:rFonts w:hint="default" w:ascii="Cambria Math" w:hAnsi="Cambria Math" w:cs="Times New Roman"/>
            </w:rPr>
            <m:t>099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1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,</m:t>
          </m:r>
          <m:r>
            <m:rPr/>
            <w:rPr>
              <w:rFonts w:hint="default" w:ascii="Cambria Math" w:hAnsi="Cambria Math" w:cs="Times New Roman"/>
            </w:rPr>
            <m:t>013 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A</m:t>
          </m:r>
        </m:oMath>
      </m:oMathPara>
    </w:p>
    <w:p w14:paraId="444431EF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5.2 各级元件短路电流</w:t>
      </w:r>
    </w:p>
    <w:p w14:paraId="3E4BC61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主变、线路、配变上短路电流均等于短路点起始电流（串联关系）。</w:t>
      </w:r>
    </w:p>
    <w:p w14:paraId="7E267DB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5.3 冲击电流与最大有效值</w:t>
      </w:r>
    </w:p>
    <w:p w14:paraId="61F2C03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冲击系数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k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nor/>
                <m:sty m:val="p"/>
              </m:rPr>
              <w:rPr>
                <w:rFonts w:hint="default" w:ascii="Cambria Math" w:hAnsi="Cambria Math" w:cs="Times New Roman"/>
                <w:b w:val="0"/>
                <w:i w:val="0"/>
              </w:rPr>
              <m:t>imp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取1.8</w:t>
      </w:r>
    </w:p>
    <w:p w14:paraId="1ECB7EC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imp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k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imp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sc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1.8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r>
            <m:rPr/>
            <w:rPr>
              <w:rFonts w:hint="default" w:ascii="Cambria Math" w:hAnsi="Cambria Math" w:cs="Times New Roman"/>
            </w:rPr>
            <m:t>1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,</m:t>
          </m:r>
          <m:r>
            <m:rPr/>
            <w:rPr>
              <w:rFonts w:hint="default" w:ascii="Cambria Math" w:hAnsi="Cambria Math" w:cs="Times New Roman"/>
            </w:rPr>
            <m:t>013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1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,</m:t>
          </m:r>
          <m:r>
            <m:rPr/>
            <w:rPr>
              <w:rFonts w:hint="default" w:ascii="Cambria Math" w:hAnsi="Cambria Math" w:cs="Times New Roman"/>
            </w:rPr>
            <m:t>823 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A</m:t>
          </m:r>
        </m:oMath>
      </m:oMathPara>
    </w:p>
    <w:p w14:paraId="667ECFBE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最大有效值约为</w:t>
      </w:r>
    </w:p>
    <w:p w14:paraId="3AAC3F3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max,rms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1.1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sc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1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,</m:t>
          </m:r>
          <m:r>
            <m:rPr/>
            <w:rPr>
              <w:rFonts w:hint="default" w:ascii="Cambria Math" w:hAnsi="Cambria Math" w:cs="Times New Roman"/>
            </w:rPr>
            <m:t>114 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A</m:t>
          </m:r>
        </m:oMath>
      </m:oMathPara>
    </w:p>
    <w:p w14:paraId="7946B94C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六、分析与结论</w:t>
      </w:r>
    </w:p>
    <w:p w14:paraId="490E117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6.1 电流分析</w:t>
      </w:r>
    </w:p>
    <w:p w14:paraId="2AF2F24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由于电源为无限大容量，短路电流完全受阻抗链路限制。 主变、线路、配变阻抗之和直接决定了短路电流水平，且各级元件承受电流相同。 冲击电流和最大有效值均可直接乘以系数获得。</w:t>
      </w:r>
    </w:p>
    <w:p w14:paraId="2DE9722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设备选型与继电保护应充分考虑最大短路电流，保证安全裕度。 各环节阻抗对短路水平的抑制作用明显，可通过提高阻抗、分段等方式降低短路容量。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B2743"/>
    <w:rsid w:val="429A4C67"/>
    <w:rsid w:val="5E16474E"/>
    <w:rsid w:val="64AD03D2"/>
    <w:rsid w:val="736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auto" w:sz="0" w:space="0"/>
        </w:tcBorders>
        <w:vAlign w:val="bottom"/>
      </w:tcPr>
    </w:tblStyle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character" w:customStyle="1" w:styleId="37">
    <w:name w:val="Section Number"/>
    <w:basedOn w:val="21"/>
    <w:qFormat/>
    <w:uiPriority w:val="0"/>
  </w:style>
  <w:style w:type="paragraph" w:customStyle="1" w:styleId="38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9">
    <w:name w:val="KeywordTok"/>
    <w:basedOn w:val="35"/>
    <w:uiPriority w:val="0"/>
    <w:rPr>
      <w:b/>
      <w:color w:val="007020"/>
    </w:rPr>
  </w:style>
  <w:style w:type="character" w:customStyle="1" w:styleId="40">
    <w:name w:val="DataTypeTok"/>
    <w:basedOn w:val="35"/>
    <w:qFormat/>
    <w:uiPriority w:val="0"/>
    <w:rPr>
      <w:color w:val="902000"/>
    </w:rPr>
  </w:style>
  <w:style w:type="character" w:customStyle="1" w:styleId="41">
    <w:name w:val="DecValTok"/>
    <w:basedOn w:val="35"/>
    <w:qFormat/>
    <w:uiPriority w:val="0"/>
    <w:rPr>
      <w:color w:val="40A070"/>
    </w:rPr>
  </w:style>
  <w:style w:type="character" w:customStyle="1" w:styleId="42">
    <w:name w:val="BaseNTok"/>
    <w:basedOn w:val="35"/>
    <w:qFormat/>
    <w:uiPriority w:val="0"/>
    <w:rPr>
      <w:color w:val="40A070"/>
    </w:rPr>
  </w:style>
  <w:style w:type="character" w:customStyle="1" w:styleId="43">
    <w:name w:val="FloatTok"/>
    <w:basedOn w:val="35"/>
    <w:uiPriority w:val="0"/>
    <w:rPr>
      <w:color w:val="40A070"/>
    </w:rPr>
  </w:style>
  <w:style w:type="character" w:customStyle="1" w:styleId="44">
    <w:name w:val="ConstantTok"/>
    <w:basedOn w:val="35"/>
    <w:uiPriority w:val="0"/>
    <w:rPr>
      <w:color w:val="880000"/>
    </w:rPr>
  </w:style>
  <w:style w:type="character" w:customStyle="1" w:styleId="45">
    <w:name w:val="CharTok"/>
    <w:basedOn w:val="35"/>
    <w:uiPriority w:val="0"/>
    <w:rPr>
      <w:color w:val="4070A0"/>
    </w:rPr>
  </w:style>
  <w:style w:type="character" w:customStyle="1" w:styleId="46">
    <w:name w:val="SpecialCharTok"/>
    <w:basedOn w:val="35"/>
    <w:qFormat/>
    <w:uiPriority w:val="0"/>
    <w:rPr>
      <w:color w:val="4070A0"/>
    </w:rPr>
  </w:style>
  <w:style w:type="character" w:customStyle="1" w:styleId="47">
    <w:name w:val="StringTok"/>
    <w:basedOn w:val="35"/>
    <w:qFormat/>
    <w:uiPriority w:val="0"/>
    <w:rPr>
      <w:color w:val="4070A0"/>
    </w:rPr>
  </w:style>
  <w:style w:type="character" w:customStyle="1" w:styleId="48">
    <w:name w:val="VerbatimStringTok"/>
    <w:basedOn w:val="35"/>
    <w:qFormat/>
    <w:uiPriority w:val="0"/>
    <w:rPr>
      <w:color w:val="4070A0"/>
    </w:rPr>
  </w:style>
  <w:style w:type="character" w:customStyle="1" w:styleId="49">
    <w:name w:val="SpecialStringTok"/>
    <w:basedOn w:val="35"/>
    <w:qFormat/>
    <w:uiPriority w:val="0"/>
    <w:rPr>
      <w:color w:val="BB6688"/>
    </w:rPr>
  </w:style>
  <w:style w:type="character" w:customStyle="1" w:styleId="50">
    <w:name w:val="ImportTok"/>
    <w:basedOn w:val="35"/>
    <w:qFormat/>
    <w:uiPriority w:val="0"/>
    <w:rPr>
      <w:b/>
      <w:color w:val="008000"/>
    </w:rPr>
  </w:style>
  <w:style w:type="character" w:customStyle="1" w:styleId="51">
    <w:name w:val="CommentTok"/>
    <w:basedOn w:val="35"/>
    <w:qFormat/>
    <w:uiPriority w:val="0"/>
    <w:rPr>
      <w:i/>
      <w:color w:val="60A0B0"/>
    </w:rPr>
  </w:style>
  <w:style w:type="character" w:customStyle="1" w:styleId="52">
    <w:name w:val="DocumentationTok"/>
    <w:basedOn w:val="35"/>
    <w:qFormat/>
    <w:uiPriority w:val="0"/>
    <w:rPr>
      <w:i/>
      <w:color w:val="BA2121"/>
    </w:rPr>
  </w:style>
  <w:style w:type="character" w:customStyle="1" w:styleId="53">
    <w:name w:val="AnnotationTok"/>
    <w:basedOn w:val="35"/>
    <w:qFormat/>
    <w:uiPriority w:val="0"/>
    <w:rPr>
      <w:b/>
      <w:i/>
      <w:color w:val="60A0B0"/>
    </w:rPr>
  </w:style>
  <w:style w:type="character" w:customStyle="1" w:styleId="54">
    <w:name w:val="CommentVarTok"/>
    <w:basedOn w:val="35"/>
    <w:qFormat/>
    <w:uiPriority w:val="0"/>
    <w:rPr>
      <w:b/>
      <w:i/>
      <w:color w:val="60A0B0"/>
    </w:rPr>
  </w:style>
  <w:style w:type="character" w:customStyle="1" w:styleId="55">
    <w:name w:val="OtherTok"/>
    <w:basedOn w:val="35"/>
    <w:qFormat/>
    <w:uiPriority w:val="0"/>
    <w:rPr>
      <w:color w:val="007020"/>
    </w:rPr>
  </w:style>
  <w:style w:type="character" w:customStyle="1" w:styleId="56">
    <w:name w:val="FunctionTok"/>
    <w:basedOn w:val="35"/>
    <w:qFormat/>
    <w:uiPriority w:val="0"/>
    <w:rPr>
      <w:color w:val="06287E"/>
    </w:rPr>
  </w:style>
  <w:style w:type="character" w:customStyle="1" w:styleId="57">
    <w:name w:val="VariableTok"/>
    <w:basedOn w:val="35"/>
    <w:qFormat/>
    <w:uiPriority w:val="0"/>
    <w:rPr>
      <w:color w:val="19177C"/>
    </w:rPr>
  </w:style>
  <w:style w:type="character" w:customStyle="1" w:styleId="58">
    <w:name w:val="ControlFlowTok"/>
    <w:basedOn w:val="35"/>
    <w:qFormat/>
    <w:uiPriority w:val="0"/>
    <w:rPr>
      <w:b/>
      <w:color w:val="007020"/>
    </w:rPr>
  </w:style>
  <w:style w:type="character" w:customStyle="1" w:styleId="59">
    <w:name w:val="OperatorTok"/>
    <w:basedOn w:val="35"/>
    <w:qFormat/>
    <w:uiPriority w:val="0"/>
    <w:rPr>
      <w:color w:val="666666"/>
    </w:rPr>
  </w:style>
  <w:style w:type="character" w:customStyle="1" w:styleId="60">
    <w:name w:val="BuiltInTok"/>
    <w:basedOn w:val="35"/>
    <w:qFormat/>
    <w:uiPriority w:val="0"/>
    <w:rPr>
      <w:color w:val="008000"/>
    </w:rPr>
  </w:style>
  <w:style w:type="character" w:customStyle="1" w:styleId="61">
    <w:name w:val="ExtensionTok"/>
    <w:basedOn w:val="35"/>
    <w:qFormat/>
    <w:uiPriority w:val="0"/>
  </w:style>
  <w:style w:type="character" w:customStyle="1" w:styleId="62">
    <w:name w:val="PreprocessorTok"/>
    <w:basedOn w:val="35"/>
    <w:qFormat/>
    <w:uiPriority w:val="0"/>
    <w:rPr>
      <w:color w:val="BC7A00"/>
    </w:rPr>
  </w:style>
  <w:style w:type="character" w:customStyle="1" w:styleId="63">
    <w:name w:val="AttributeTok"/>
    <w:basedOn w:val="35"/>
    <w:qFormat/>
    <w:uiPriority w:val="0"/>
    <w:rPr>
      <w:color w:val="7D9029"/>
    </w:rPr>
  </w:style>
  <w:style w:type="character" w:customStyle="1" w:styleId="64">
    <w:name w:val="RegionMarkerTok"/>
    <w:basedOn w:val="35"/>
    <w:qFormat/>
    <w:uiPriority w:val="0"/>
  </w:style>
  <w:style w:type="character" w:customStyle="1" w:styleId="65">
    <w:name w:val="InformationTok"/>
    <w:basedOn w:val="35"/>
    <w:qFormat/>
    <w:uiPriority w:val="0"/>
    <w:rPr>
      <w:b/>
      <w:i/>
      <w:color w:val="60A0B0"/>
    </w:rPr>
  </w:style>
  <w:style w:type="character" w:customStyle="1" w:styleId="66">
    <w:name w:val="WarningTok"/>
    <w:basedOn w:val="35"/>
    <w:qFormat/>
    <w:uiPriority w:val="0"/>
    <w:rPr>
      <w:b/>
      <w:i/>
      <w:color w:val="60A0B0"/>
    </w:rPr>
  </w:style>
  <w:style w:type="character" w:customStyle="1" w:styleId="67">
    <w:name w:val="AlertTok"/>
    <w:basedOn w:val="35"/>
    <w:qFormat/>
    <w:uiPriority w:val="0"/>
    <w:rPr>
      <w:b/>
      <w:color w:val="FF0000"/>
    </w:rPr>
  </w:style>
  <w:style w:type="character" w:customStyle="1" w:styleId="68">
    <w:name w:val="ErrorTok"/>
    <w:basedOn w:val="35"/>
    <w:qFormat/>
    <w:uiPriority w:val="0"/>
    <w:rPr>
      <w:b/>
      <w:color w:val="FF0000"/>
    </w:rPr>
  </w:style>
  <w:style w:type="character" w:customStyle="1" w:styleId="69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1489</Characters>
  <Lines>12</Lines>
  <Paragraphs>8</Paragraphs>
  <TotalTime>6</TotalTime>
  <ScaleCrop>false</ScaleCrop>
  <LinksUpToDate>false</LinksUpToDate>
  <CharactersWithSpaces>1519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2025-06-07T00:40:00Z</dcterms:created>
  <dc:creator>黑马</dc:creator>
  <cp:lastModifiedBy>黑马</cp:lastModifiedBy>
  <dcterms:modified xsi:type="dcterms:W3CDTF">2025-06-07T00:39:46Z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eyJoZGlkIjoiNDA1Y2M5YThhYWZhNTA5MWVhMTBlOWFiMmMyYTdjNTAiLCJ1c2VySWQiOiIyODg4MDY5NjQifQ==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0BEDAEC74740430DB55CB140C59C309A_13</vt:lpwstr>
  </property>
</Properties>
</file>